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A7D96">
        <w:rPr>
          <w:rFonts w:ascii="Arial" w:eastAsia="Arial" w:hAnsi="Arial" w:cs="Arial"/>
          <w:b/>
          <w:sz w:val="24"/>
          <w:szCs w:val="24"/>
          <w:lang w:eastAsia="pl-PL"/>
        </w:rPr>
        <w:t>I.</w:t>
      </w:r>
      <w:r w:rsidRPr="002A7D9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OGÓLNE: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Niniejszy regulamin (zwany dalej: Regulaminem) został opracowany na podstawie przepisów ustawy z dnia 20 marca 2009r. (</w:t>
      </w:r>
      <w:proofErr w:type="spellStart"/>
      <w:r w:rsidRPr="002A7D96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2A7D96">
        <w:rPr>
          <w:rFonts w:ascii="Arial" w:eastAsia="Times New Roman" w:hAnsi="Arial" w:cs="Arial"/>
          <w:sz w:val="24"/>
          <w:szCs w:val="24"/>
          <w:lang w:eastAsia="pl-PL"/>
        </w:rPr>
        <w:t xml:space="preserve">. z 2009 r., Nr 62, poz. 504 z </w:t>
      </w:r>
      <w:proofErr w:type="spellStart"/>
      <w:r w:rsidRPr="002A7D96">
        <w:rPr>
          <w:rFonts w:ascii="Arial" w:eastAsia="Times New Roman" w:hAnsi="Arial" w:cs="Arial"/>
          <w:sz w:val="24"/>
          <w:szCs w:val="24"/>
          <w:lang w:eastAsia="pl-PL"/>
        </w:rPr>
        <w:t>póź</w:t>
      </w:r>
      <w:proofErr w:type="spellEnd"/>
      <w:r w:rsidRPr="002A7D96">
        <w:rPr>
          <w:rFonts w:ascii="Arial" w:eastAsia="Times New Roman" w:hAnsi="Arial" w:cs="Arial"/>
          <w:sz w:val="24"/>
          <w:szCs w:val="24"/>
          <w:lang w:eastAsia="pl-PL"/>
        </w:rPr>
        <w:t>. zm.) o bezpieczeństwie imprez masowych oraz na podstawie przepisów Kodeksu Cywilnego.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Regulamin kierowany jest do wszystkich osób, które w czasie trwania festynu będą przebywać na terenie, na którym przeprowadzana jest impreza. Każda osoba przebywająca na tym terenie w czasie trwania festynu obowiązana jest stosować się do postanowień niniejszego Regulaminu.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Celem Regulaminu jest zapewnienie bezpieczeństwa festynu poprzez określenie zasad zachowania się osób obecnych na festynie i korzystania przez nie z terenu, na którym przeprowadzana jest Impreza, a także urządzeń, znajdujących się na nim.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Osobą odpowiedzialną za festyn jest dyrektor Zespołu Szkolno-Przedszkolnego nr 2.</w:t>
      </w:r>
    </w:p>
    <w:p w:rsidR="002A7D96" w:rsidRPr="002A7D96" w:rsidRDefault="002A7D96" w:rsidP="002A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b/>
          <w:sz w:val="24"/>
          <w:szCs w:val="24"/>
          <w:lang w:eastAsia="pl-PL"/>
        </w:rPr>
        <w:t>II.</w:t>
      </w:r>
      <w:r w:rsidRPr="002A7D9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b/>
          <w:sz w:val="24"/>
          <w:szCs w:val="24"/>
          <w:lang w:eastAsia="pl-PL"/>
        </w:rPr>
        <w:t>ZASADY ORGANIZACYJNE I PORZĄDKOWE OBOWIĄZUJĄCE NA FESTYNIE: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 xml:space="preserve">Organizatorem festynu jest: Rada Pedagogiczna oraz Rada Rodziców Zespołu  Szkolno-Przedszkolnego nr 2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br/>
        <w:t>w Piekarach Śląskich.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Miejscem festynu  jest teren posesji, ogrodu przedszkolnego, boisk sportowych ZSP nr 2 w Piekarach Śląskich przy ul. Rycerskiej 15a.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Impreza ma charakter otwarty i przeznaczona jest zarówno dla rodzin wychowanków przedszkola, uczniów szkoły, ich rodziców jak i dla mieszkańców dzielnicy  Dąbrówka Wielka, a wstęp na nią jest wolny.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Osoby małoletnie uczestniczą w festynie na wyłączną odpowiedzialność osób, które sprawują nad nimi pieczę.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Uczestnicy festynu oraz wszystkie osoby, które znajdują się na terenie posesji obowiązani są zachowywać się w sposób niezagrażający bezpieczeństwu innych osób obecnych na tej Imprezie, a w szczególności przestrzegać postanowień Regulaminu oraz stosować się do zaleceń  przedstawicieli Organizatora, mających na celu zapewnienie im bezpieczeństwa i porządku.</w:t>
      </w:r>
    </w:p>
    <w:p w:rsidR="002A7D96" w:rsidRPr="002A7D96" w:rsidRDefault="002A7D96" w:rsidP="002A7D96">
      <w:pPr>
        <w:tabs>
          <w:tab w:val="num" w:pos="360"/>
          <w:tab w:val="num" w:pos="1080"/>
        </w:tabs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 xml:space="preserve">Zakazane jest: 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a)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niszczenie oznaczeń i tablic informacyjnych, nośników reklamowych, urządzeń i sprzętu znajdującego się na terenie Imprezy,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lastRenderedPageBreak/>
        <w:t>b)</w:t>
      </w: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jakiekolwiek działanie, a w szczególności rzucanie jakichkolwiek przedmiotów, mogących stanowić zagrożenie dla życia, zdrowia lub bezpieczeństwa osób przebywających na terenie placówki,</w:t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c)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niszczenie trawników, krzewów i drzew znajdujących się na terenie posesji.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Uczestnicy Imprezy zobowiązani są korzystać z pomieszczeń sanitarnych wyłącznie zgodnie z ich przeznaczeniem.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Obowiązuje całkowity zakaz palenia tytoniu na terenie obiektu.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Zabrania się wnoszenia i posiadania w trakcie Imprezy: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a)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niebezpiecznych przedmiotów,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b)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materiałów wybuchowych,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c)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wyrobów pirotechnicznych,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d)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napojów alkoholowych,</w:t>
      </w:r>
    </w:p>
    <w:p w:rsidR="002A7D96" w:rsidRPr="002A7D96" w:rsidRDefault="002A7D96" w:rsidP="002A7D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Arial" w:hAnsi="Arial" w:cs="Arial"/>
          <w:sz w:val="24"/>
          <w:szCs w:val="24"/>
          <w:lang w:eastAsia="pl-PL"/>
        </w:rPr>
        <w:t>e)</w:t>
      </w:r>
      <w:r w:rsidRPr="002A7D9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materiałów pożarowo niebezpiecznych.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Zakazuje się wprowadzania psów.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Przedstawiciele organizatora festynu – pracownicy Zespołu są uprawnieni do wydawania poleceń porządkowych osobom zakłócającym porządek publiczny lub zachowującym się niezgodnie z Regulaminem, a w przypadku niewykonania tych poleceń – wezwania ich do opuszczenia festynu.</w:t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Punkt pomocy medycznej na wypadek konieczności udzielenia nagłej pomocy jest wyraźnie oznakowany i znajduje się w siedzibie placówki (gabinet higienistki).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W przypadku zauważenia pożaru lub innego miejscowego zagrożenia należy powiadomić Organizatora festynu.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Do czasu przybycia służb ratowniczych kierownictwo akcją obejmuje: osoba odpowiedzialna za  festyn.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W pierwszej kolejności należy przeprowadzić ratowanie zagrożonego życia ludzkiego Organizator utrwala przebieg festynu. Wizerunek osób przebywających na festynie może zostać utrwalony, a następnie rozpowszechniany dla celów dokumentacyjnych, sprawozdawczych, reklamowych oraz promocyjnych.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Status sponsora festynu przyznaje wyłącznie Organizator.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Organizator nie ponosi odpowiedzialności za skutki działania siły wyższej, która powoduje, że wykonanie zobowiązań jest niemożliwe lub może być uznane za niemożliwe ze względu na występujące okoliczności. Siłę Wyższą stanowią w szczególności: warunki atmosferyczne, awarie lub zakłócenia pracy urządzeń dostarczających energię elektryczną.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Niniejszy Regulamin jest dostępny: na stronie internetowej oraz w sekretariacie szkoły.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2A7D9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t>Regulamin wchodzi w życie z dniem 29 maja 2018 roku.</w:t>
      </w:r>
    </w:p>
    <w:p w:rsidR="002A7D96" w:rsidRPr="002A7D96" w:rsidRDefault="002A7D96" w:rsidP="002A7D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>Teresa Oleszko</w:t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>Zespołu Szkolno-Przedszkolnego  nr 2</w:t>
      </w:r>
      <w:r w:rsidRPr="002A7D9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2A7D96" w:rsidRPr="002A7D96" w:rsidRDefault="002A7D96" w:rsidP="002A7D9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D96">
        <w:rPr>
          <w:rFonts w:ascii="Arial" w:eastAsia="Times New Roman" w:hAnsi="Arial" w:cs="Arial"/>
          <w:sz w:val="24"/>
          <w:szCs w:val="24"/>
          <w:lang w:eastAsia="pl-PL"/>
        </w:rPr>
        <w:t>w Piekarach Śląskich</w:t>
      </w:r>
    </w:p>
    <w:p w:rsidR="00DC3D74" w:rsidRDefault="00DC3D74"/>
    <w:sectPr w:rsidR="00DC3D74" w:rsidSect="00DC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A7D96"/>
    <w:rsid w:val="002A7D96"/>
    <w:rsid w:val="00DC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2018-05-28T11:00:00Z</dcterms:created>
  <dcterms:modified xsi:type="dcterms:W3CDTF">2018-05-28T11:01:00Z</dcterms:modified>
</cp:coreProperties>
</file>